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8" w:rsidRDefault="00A007F8" w:rsidP="00A007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8"/>
          <w:szCs w:val="38"/>
        </w:rPr>
      </w:pPr>
      <w:r w:rsidRPr="00A007F8">
        <w:rPr>
          <w:rFonts w:ascii="Times New Roman" w:hAnsi="Times New Roman" w:cs="Times New Roman"/>
          <w:b/>
          <w:sz w:val="38"/>
          <w:szCs w:val="38"/>
        </w:rPr>
        <w:t xml:space="preserve">Какие товары можно продавать через </w:t>
      </w:r>
      <w:r>
        <w:rPr>
          <w:rFonts w:ascii="Times New Roman" w:hAnsi="Times New Roman" w:cs="Times New Roman"/>
          <w:b/>
          <w:sz w:val="38"/>
          <w:szCs w:val="38"/>
        </w:rPr>
        <w:br/>
        <w:t>интернет</w:t>
      </w:r>
      <w:r w:rsidRPr="00A007F8">
        <w:rPr>
          <w:rFonts w:ascii="Times New Roman" w:hAnsi="Times New Roman" w:cs="Times New Roman"/>
          <w:b/>
          <w:sz w:val="38"/>
          <w:szCs w:val="38"/>
        </w:rPr>
        <w:t>-магазин</w:t>
      </w:r>
    </w:p>
    <w:p w:rsidR="00A007F8" w:rsidRPr="00A007F8" w:rsidRDefault="00A007F8" w:rsidP="00A007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8"/>
          <w:szCs w:val="38"/>
        </w:rPr>
      </w:pPr>
    </w:p>
    <w:p w:rsidR="00A007F8" w:rsidRPr="00A007F8" w:rsidRDefault="00A007F8" w:rsidP="00A00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F8">
        <w:rPr>
          <w:rFonts w:ascii="Times New Roman" w:hAnsi="Times New Roman" w:cs="Times New Roman"/>
          <w:sz w:val="28"/>
          <w:szCs w:val="28"/>
        </w:rPr>
        <w:t>Через интернет-магазин прода</w:t>
      </w:r>
      <w:r w:rsidR="00C34532">
        <w:rPr>
          <w:rFonts w:ascii="Times New Roman" w:hAnsi="Times New Roman" w:cs="Times New Roman"/>
          <w:sz w:val="28"/>
          <w:szCs w:val="28"/>
        </w:rPr>
        <w:t>ются</w:t>
      </w:r>
      <w:r w:rsidR="00C34532" w:rsidRPr="00A007F8">
        <w:rPr>
          <w:rFonts w:ascii="Times New Roman" w:hAnsi="Times New Roman" w:cs="Times New Roman"/>
          <w:sz w:val="28"/>
          <w:szCs w:val="28"/>
        </w:rPr>
        <w:t xml:space="preserve"> </w:t>
      </w:r>
      <w:r w:rsidRPr="00A007F8">
        <w:rPr>
          <w:rFonts w:ascii="Times New Roman" w:hAnsi="Times New Roman" w:cs="Times New Roman"/>
          <w:sz w:val="28"/>
          <w:szCs w:val="28"/>
        </w:rPr>
        <w:t>те товары, которые не запрещено продавать дистанционным способом.</w:t>
      </w:r>
    </w:p>
    <w:p w:rsidR="00A007F8" w:rsidRPr="00A007F8" w:rsidRDefault="00A007F8" w:rsidP="00A00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F8">
        <w:rPr>
          <w:rFonts w:ascii="Times New Roman" w:hAnsi="Times New Roman" w:cs="Times New Roman"/>
          <w:b/>
          <w:sz w:val="28"/>
          <w:szCs w:val="28"/>
        </w:rPr>
        <w:t>Запрет на дистанционную продажу</w:t>
      </w:r>
      <w:r w:rsidRPr="00A007F8">
        <w:rPr>
          <w:rFonts w:ascii="Times New Roman" w:hAnsi="Times New Roman" w:cs="Times New Roman"/>
          <w:sz w:val="28"/>
          <w:szCs w:val="28"/>
        </w:rPr>
        <w:t xml:space="preserve"> товаров может распространяться:</w:t>
      </w:r>
    </w:p>
    <w:p w:rsidR="0070600C" w:rsidRDefault="00A007F8" w:rsidP="0070600C">
      <w:pPr>
        <w:pStyle w:val="ConsPlusNormal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007F8">
        <w:rPr>
          <w:rFonts w:ascii="Times New Roman" w:hAnsi="Times New Roman" w:cs="Times New Roman"/>
          <w:b/>
          <w:sz w:val="28"/>
          <w:szCs w:val="28"/>
        </w:rPr>
        <w:t>на всех без исключения продавцов</w:t>
      </w:r>
      <w:r w:rsidRPr="00A007F8">
        <w:rPr>
          <w:rFonts w:ascii="Times New Roman" w:hAnsi="Times New Roman" w:cs="Times New Roman"/>
          <w:sz w:val="28"/>
          <w:szCs w:val="28"/>
        </w:rPr>
        <w:t>. Например, запрещена дистанционная продажа:</w:t>
      </w:r>
    </w:p>
    <w:p w:rsidR="00A007F8" w:rsidRPr="0070600C" w:rsidRDefault="00A007F8" w:rsidP="0070600C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F8">
        <w:rPr>
          <w:rFonts w:ascii="Times New Roman" w:hAnsi="Times New Roman" w:cs="Times New Roman"/>
          <w:sz w:val="28"/>
          <w:szCs w:val="28"/>
        </w:rPr>
        <w:t xml:space="preserve">алкогольной продукции </w:t>
      </w:r>
      <w:r w:rsidRPr="00706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3CBA" w:rsidRPr="0070600C">
        <w:rPr>
          <w:rFonts w:ascii="Times New Roman" w:hAnsi="Times New Roman" w:cs="Times New Roman"/>
          <w:sz w:val="28"/>
          <w:szCs w:val="28"/>
        </w:rPr>
        <w:fldChar w:fldCharType="begin"/>
      </w:r>
      <w:r w:rsidRPr="0070600C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"https://login.consultant.ru/link/?req=doc&amp;base=LAW&amp;n=463185&amp;dst=100842" \h </w:instrText>
      </w:r>
      <w:r w:rsidR="009E3CBA" w:rsidRPr="0070600C">
        <w:rPr>
          <w:rFonts w:ascii="Times New Roman" w:hAnsi="Times New Roman" w:cs="Times New Roman"/>
          <w:sz w:val="28"/>
          <w:szCs w:val="28"/>
        </w:rPr>
        <w:fldChar w:fldCharType="separate"/>
      </w:r>
      <w:r w:rsidRPr="007060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0600C">
        <w:rPr>
          <w:rFonts w:ascii="Times New Roman" w:hAnsi="Times New Roman" w:cs="Times New Roman"/>
          <w:sz w:val="28"/>
          <w:szCs w:val="28"/>
        </w:rPr>
        <w:t>. 14 п. 2 ст. 16</w:t>
      </w:r>
      <w:r w:rsidR="009E3CBA" w:rsidRPr="0070600C">
        <w:rPr>
          <w:rFonts w:ascii="Times New Roman" w:hAnsi="Times New Roman" w:cs="Times New Roman"/>
          <w:sz w:val="28"/>
          <w:szCs w:val="28"/>
        </w:rPr>
        <w:fldChar w:fldCharType="end"/>
      </w:r>
      <w:r w:rsidRPr="007060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0600C" w:rsidRPr="0070600C">
        <w:rPr>
          <w:rFonts w:ascii="Times New Roman" w:hAnsi="Times New Roman" w:cs="Times New Roman"/>
          <w:sz w:val="28"/>
          <w:szCs w:val="28"/>
        </w:rPr>
        <w:br/>
      </w:r>
      <w:r w:rsidRPr="0070600C">
        <w:rPr>
          <w:rFonts w:ascii="Times New Roman" w:hAnsi="Times New Roman" w:cs="Times New Roman"/>
          <w:sz w:val="28"/>
          <w:szCs w:val="28"/>
        </w:rPr>
        <w:t>от 22</w:t>
      </w:r>
      <w:r w:rsidR="0070600C" w:rsidRPr="0070600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0600C">
        <w:rPr>
          <w:rFonts w:ascii="Times New Roman" w:hAnsi="Times New Roman" w:cs="Times New Roman"/>
          <w:sz w:val="28"/>
          <w:szCs w:val="28"/>
        </w:rPr>
        <w:t>1995</w:t>
      </w:r>
      <w:r w:rsidR="0070600C" w:rsidRPr="007060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600C"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</w:r>
    </w:p>
    <w:p w:rsidR="00A007F8" w:rsidRPr="0070600C" w:rsidRDefault="00A007F8" w:rsidP="00A007F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0C">
        <w:rPr>
          <w:rFonts w:ascii="Times New Roman" w:hAnsi="Times New Roman" w:cs="Times New Roman"/>
          <w:sz w:val="28"/>
          <w:szCs w:val="28"/>
        </w:rPr>
        <w:t>табачной продукции (</w:t>
      </w:r>
      <w:hyperlink r:id="rId5">
        <w:proofErr w:type="gramStart"/>
        <w:r w:rsidRPr="0070600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0600C">
          <w:rPr>
            <w:rFonts w:ascii="Times New Roman" w:hAnsi="Times New Roman" w:cs="Times New Roman"/>
            <w:sz w:val="28"/>
            <w:szCs w:val="28"/>
          </w:rPr>
          <w:t>. 3 ст. 19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Закона об охране здоровья </w:t>
      </w:r>
      <w:r w:rsidRPr="0070600C">
        <w:rPr>
          <w:rFonts w:ascii="Times New Roman" w:hAnsi="Times New Roman" w:cs="Times New Roman"/>
          <w:sz w:val="28"/>
          <w:szCs w:val="28"/>
        </w:rPr>
        <w:br/>
        <w:t>от воздействия табака);</w:t>
      </w:r>
    </w:p>
    <w:p w:rsidR="00A007F8" w:rsidRPr="0070600C" w:rsidRDefault="00A007F8" w:rsidP="00A007F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0C">
        <w:rPr>
          <w:rFonts w:ascii="Times New Roman" w:hAnsi="Times New Roman" w:cs="Times New Roman"/>
          <w:sz w:val="28"/>
          <w:szCs w:val="28"/>
        </w:rPr>
        <w:t>по общему правилу лекарственных препаратов, которые отпускаются по рецепту (</w:t>
      </w:r>
      <w:hyperlink r:id="rId6">
        <w:proofErr w:type="gramStart"/>
        <w:r w:rsidRPr="0070600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0600C">
          <w:rPr>
            <w:rFonts w:ascii="Times New Roman" w:hAnsi="Times New Roman" w:cs="Times New Roman"/>
            <w:sz w:val="28"/>
            <w:szCs w:val="28"/>
          </w:rPr>
          <w:t>. 1.1 ст. 55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Закона об обращении лекарственных средств).</w:t>
      </w:r>
    </w:p>
    <w:p w:rsidR="00A007F8" w:rsidRPr="0070600C" w:rsidRDefault="00A007F8" w:rsidP="00A00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0C">
        <w:rPr>
          <w:rFonts w:ascii="Times New Roman" w:hAnsi="Times New Roman" w:cs="Times New Roman"/>
          <w:sz w:val="28"/>
          <w:szCs w:val="28"/>
        </w:rPr>
        <w:t xml:space="preserve">Не могут продаваться дистанционно, например, те препараты, что содержат наркотические средства, сильнодействующие вещества. </w:t>
      </w:r>
      <w:hyperlink r:id="rId7">
        <w:r w:rsidRPr="007060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разрешенных к реализации в ходе эксперимента лекарственных препаратов и их фармакотерапевтических групп утверждает Минздрав России (</w:t>
      </w:r>
      <w:hyperlink r:id="rId8">
        <w:proofErr w:type="gramStart"/>
        <w:r w:rsidRPr="0070600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0600C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>
        <w:r w:rsidRPr="007060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70600C">
          <w:rPr>
            <w:rFonts w:ascii="Times New Roman" w:hAnsi="Times New Roman" w:cs="Times New Roman"/>
            <w:sz w:val="28"/>
            <w:szCs w:val="28"/>
          </w:rPr>
          <w:t>10 ст. 55.1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Закона об обращении лекарственных средств);</w:t>
      </w:r>
    </w:p>
    <w:p w:rsidR="00A007F8" w:rsidRPr="0070600C" w:rsidRDefault="00A007F8" w:rsidP="00A007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0C">
        <w:rPr>
          <w:rFonts w:ascii="Times New Roman" w:hAnsi="Times New Roman" w:cs="Times New Roman"/>
          <w:b/>
          <w:sz w:val="28"/>
          <w:szCs w:val="28"/>
        </w:rPr>
        <w:t>на некоторых продавцов.</w:t>
      </w:r>
      <w:r w:rsidRPr="0070600C">
        <w:rPr>
          <w:rFonts w:ascii="Times New Roman" w:hAnsi="Times New Roman" w:cs="Times New Roman"/>
          <w:sz w:val="28"/>
          <w:szCs w:val="28"/>
        </w:rPr>
        <w:t xml:space="preserve"> Например, только аптечные организации вправе продавать дистанционно те лекарственные препараты, которые не запрещено продавать дистанционно. Для этого аптечная организация должна иметь лицензию на фармацевтическую деятельность и разрешение </w:t>
      </w:r>
      <w:hyperlink r:id="rId11">
        <w:r w:rsidRPr="0070600C">
          <w:rPr>
            <w:rFonts w:ascii="Times New Roman" w:hAnsi="Times New Roman" w:cs="Times New Roman"/>
            <w:sz w:val="28"/>
            <w:szCs w:val="28"/>
          </w:rPr>
          <w:t>Росздравнадзора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на осуществление розничной торговли лекарственными препаратами дистанционным способом (</w:t>
      </w:r>
      <w:hyperlink r:id="rId12">
        <w:proofErr w:type="gramStart"/>
        <w:r w:rsidRPr="0070600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70600C">
          <w:rPr>
            <w:rFonts w:ascii="Times New Roman" w:hAnsi="Times New Roman" w:cs="Times New Roman"/>
            <w:sz w:val="28"/>
            <w:szCs w:val="28"/>
          </w:rPr>
          <w:t>. 1.1 ст. 55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Закона об обращении лекарственных средств, </w:t>
      </w:r>
      <w:hyperlink r:id="rId13">
        <w:r w:rsidRPr="0070600C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Правил продажи лекарств дистанционным способом).</w:t>
      </w:r>
    </w:p>
    <w:p w:rsidR="00A007F8" w:rsidRPr="0070600C" w:rsidRDefault="00A007F8" w:rsidP="00A00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0C">
        <w:rPr>
          <w:rFonts w:ascii="Times New Roman" w:hAnsi="Times New Roman" w:cs="Times New Roman"/>
          <w:sz w:val="28"/>
          <w:szCs w:val="28"/>
        </w:rPr>
        <w:t>Кроме того, при продаже товаров через интернет-магазин вы должны соблюдать иные ограничения по перечню товаров, которые действуют для договора купли-продажи (</w:t>
      </w:r>
      <w:hyperlink r:id="rId14">
        <w:r w:rsidRPr="0070600C">
          <w:rPr>
            <w:rFonts w:ascii="Times New Roman" w:hAnsi="Times New Roman" w:cs="Times New Roman"/>
            <w:sz w:val="28"/>
            <w:szCs w:val="28"/>
          </w:rPr>
          <w:t>п. 5 ст. 454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70600C">
          <w:rPr>
            <w:rFonts w:ascii="Times New Roman" w:hAnsi="Times New Roman" w:cs="Times New Roman"/>
            <w:sz w:val="28"/>
            <w:szCs w:val="28"/>
          </w:rPr>
          <w:t>п. 1 ст. 455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ГК РФ), и, в частности, при розничной купле-продаже (например, </w:t>
      </w:r>
      <w:hyperlink r:id="rId16">
        <w:r w:rsidRPr="0070600C">
          <w:rPr>
            <w:rFonts w:ascii="Times New Roman" w:hAnsi="Times New Roman" w:cs="Times New Roman"/>
            <w:sz w:val="28"/>
            <w:szCs w:val="28"/>
          </w:rPr>
          <w:t>п. 30</w:t>
        </w:r>
      </w:hyperlink>
      <w:r w:rsidRPr="0070600C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0413D7">
        <w:rPr>
          <w:rFonts w:ascii="Times New Roman" w:hAnsi="Times New Roman" w:cs="Times New Roman"/>
          <w:sz w:val="28"/>
          <w:szCs w:val="28"/>
        </w:rPr>
        <w:t xml:space="preserve">продажи товаров </w:t>
      </w:r>
      <w:r w:rsidR="000413D7">
        <w:rPr>
          <w:rFonts w:ascii="Times New Roman" w:hAnsi="Times New Roman" w:cs="Times New Roman"/>
          <w:sz w:val="28"/>
          <w:szCs w:val="28"/>
        </w:rPr>
        <w:br/>
        <w:t>№ 2463</w:t>
      </w:r>
      <w:r w:rsidRPr="0070600C">
        <w:rPr>
          <w:rFonts w:ascii="Times New Roman" w:hAnsi="Times New Roman" w:cs="Times New Roman"/>
          <w:sz w:val="28"/>
          <w:szCs w:val="28"/>
        </w:rPr>
        <w:t>).</w:t>
      </w:r>
    </w:p>
    <w:p w:rsidR="008352D1" w:rsidRDefault="008352D1"/>
    <w:sectPr w:rsidR="008352D1" w:rsidSect="005F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D19"/>
    <w:multiLevelType w:val="hybridMultilevel"/>
    <w:tmpl w:val="8312D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D16BF"/>
    <w:multiLevelType w:val="multilevel"/>
    <w:tmpl w:val="6F92A0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F8"/>
    <w:rsid w:val="000413D7"/>
    <w:rsid w:val="00180B2C"/>
    <w:rsid w:val="005F3BC2"/>
    <w:rsid w:val="0070600C"/>
    <w:rsid w:val="008352D1"/>
    <w:rsid w:val="009E3CBA"/>
    <w:rsid w:val="00A007F8"/>
    <w:rsid w:val="00C34532"/>
    <w:rsid w:val="00D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7F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08&amp;dst=1028" TargetMode="External"/><Relationship Id="rId13" Type="http://schemas.openxmlformats.org/officeDocument/2006/relationships/hyperlink" Target="https://login.consultant.ru/link/?req=doc&amp;base=LAW&amp;n=440240&amp;dst=1000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185&amp;dst=100011" TargetMode="External"/><Relationship Id="rId12" Type="http://schemas.openxmlformats.org/officeDocument/2006/relationships/hyperlink" Target="https://login.consultant.ru/link/?req=doc&amp;base=LAW&amp;n=454208&amp;dst=1008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3622&amp;dst=1000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208&amp;dst=100895" TargetMode="External"/><Relationship Id="rId11" Type="http://schemas.openxmlformats.org/officeDocument/2006/relationships/hyperlink" Target="https://login.consultant.ru/link/?req=doc&amp;base=LAW&amp;n=477023&amp;dst=64" TargetMode="External"/><Relationship Id="rId5" Type="http://schemas.openxmlformats.org/officeDocument/2006/relationships/hyperlink" Target="https://login.consultant.ru/link/?req=doc&amp;base=LAW&amp;n=454938&amp;dst=33" TargetMode="External"/><Relationship Id="rId15" Type="http://schemas.openxmlformats.org/officeDocument/2006/relationships/hyperlink" Target="https://login.consultant.ru/link/?req=doc&amp;base=LAW&amp;n=449455&amp;dst=100017" TargetMode="External"/><Relationship Id="rId10" Type="http://schemas.openxmlformats.org/officeDocument/2006/relationships/hyperlink" Target="https://login.consultant.ru/link/?req=doc&amp;base=LAW&amp;n=454208&amp;dst=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208&amp;dst=1030" TargetMode="External"/><Relationship Id="rId14" Type="http://schemas.openxmlformats.org/officeDocument/2006/relationships/hyperlink" Target="https://login.consultant.ru/link/?req=doc&amp;base=LAW&amp;n=44945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2024-07-01T08:17:00Z</dcterms:created>
  <dcterms:modified xsi:type="dcterms:W3CDTF">2024-07-01T13:59:00Z</dcterms:modified>
</cp:coreProperties>
</file>